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tabs>
          <w:tab w:val="clear" w:pos="708"/>
          <w:tab w:val="left" w:pos="10080" w:leader="none"/>
          <w:tab w:val="left" w:pos="11700" w:leader="none"/>
        </w:tabs>
        <w:spacing w:beforeAutospacing="0" w:before="0" w:afterAutospacing="0" w:after="0"/>
        <w:ind w:right="-56" w:hanging="0"/>
        <w:jc w:val="center"/>
        <w:rPr>
          <w:b/>
          <w:b/>
          <w:bCs/>
          <w:color w:val="auto"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914400" cy="914400"/>
            <wp:effectExtent l="0" t="0" r="0" b="0"/>
            <wp:wrapNone/>
            <wp:docPr id="1" name="Immagine 3" descr="C:\WINDOWS\Desktop\ALTRI DOCUMENTI\LOGHI\stemma comune alta definizione -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:\WINDOWS\Desktop\ALTRI DOCUMENTI\LOGHI\stemma comune alta definizione - 300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auto"/>
          <w:sz w:val="40"/>
          <w:szCs w:val="40"/>
        </w:rPr>
        <w:t xml:space="preserve"> </w:t>
      </w:r>
      <w:r>
        <w:rPr>
          <w:b/>
          <w:bCs/>
          <w:color w:val="auto"/>
          <w:sz w:val="40"/>
          <w:szCs w:val="40"/>
        </w:rPr>
        <w:t>COMUNE DI NUMANA</w:t>
      </w:r>
    </w:p>
    <w:p>
      <w:pPr>
        <w:pStyle w:val="NormalWeb"/>
        <w:spacing w:beforeAutospacing="0" w:before="0" w:afterAutospacing="0" w:after="0"/>
        <w:ind w:right="-56" w:hanging="0"/>
        <w:jc w:val="center"/>
        <w:rPr>
          <w:b/>
          <w:b/>
          <w:bCs/>
          <w:i/>
          <w:i/>
          <w:iCs/>
          <w:color w:val="auto"/>
          <w:sz w:val="40"/>
          <w:szCs w:val="40"/>
        </w:rPr>
      </w:pPr>
      <w:r>
        <w:rPr>
          <w:b/>
          <w:bCs/>
          <w:i/>
          <w:iCs/>
          <w:color w:val="auto"/>
          <w:sz w:val="40"/>
          <w:szCs w:val="40"/>
        </w:rPr>
        <w:t>SERVIZI SOCIALI</w:t>
      </w:r>
    </w:p>
    <w:p>
      <w:pPr>
        <w:pStyle w:val="NormalWeb"/>
        <w:spacing w:beforeAutospacing="0" w:before="0" w:afterAutospacing="0" w:after="0"/>
        <w:ind w:right="-56" w:hanging="0"/>
        <w:jc w:val="center"/>
        <w:rPr>
          <w:b/>
          <w:b/>
          <w:bCs/>
          <w:i/>
          <w:i/>
          <w:iCs/>
          <w:color w:val="auto"/>
          <w:sz w:val="40"/>
          <w:szCs w:val="40"/>
        </w:rPr>
      </w:pPr>
      <w:r>
        <w:rPr>
          <w:b/>
          <w:bCs/>
          <w:i/>
          <w:iCs/>
          <w:color w:val="auto"/>
          <w:sz w:val="40"/>
          <w:szCs w:val="40"/>
        </w:rPr>
      </w:r>
    </w:p>
    <w:p>
      <w:pPr>
        <w:pStyle w:val="NormalWeb"/>
        <w:spacing w:beforeAutospacing="0" w:before="0" w:afterAutospacing="0" w:after="0"/>
        <w:ind w:right="-56" w:hanging="0"/>
        <w:jc w:val="center"/>
        <w:rPr>
          <w:b/>
          <w:b/>
          <w:bCs/>
          <w:i/>
          <w:i/>
          <w:iCs/>
          <w:color w:val="auto"/>
          <w:sz w:val="40"/>
          <w:szCs w:val="40"/>
        </w:rPr>
      </w:pPr>
      <w:r>
        <w:rPr>
          <w:b/>
          <w:bCs/>
          <w:i/>
          <w:iCs/>
          <w:color w:val="auto"/>
          <w:sz w:val="40"/>
          <w:szCs w:val="40"/>
        </w:rPr>
        <w:t>BORSE DI STUDIO PER GLI  ALUNNI DELLE SUPERIORI</w:t>
      </w:r>
    </w:p>
    <w:p>
      <w:pPr>
        <w:pStyle w:val="NormalWeb"/>
        <w:spacing w:beforeAutospacing="0" w:before="0" w:afterAutospacing="0" w:after="0"/>
        <w:ind w:right="-56" w:hanging="0"/>
        <w:jc w:val="center"/>
        <w:rPr>
          <w:b/>
          <w:b/>
          <w:bCs/>
          <w:i/>
          <w:i/>
          <w:iCs/>
          <w:color w:val="auto"/>
          <w:sz w:val="40"/>
          <w:szCs w:val="40"/>
        </w:rPr>
      </w:pPr>
      <w:r>
        <w:rPr>
          <w:b/>
          <w:bCs/>
          <w:i/>
          <w:iCs/>
          <w:color w:val="auto"/>
          <w:sz w:val="40"/>
          <w:szCs w:val="40"/>
        </w:rPr>
        <w:t>ANNO SCOLASTICO 2024/2025</w:t>
      </w:r>
    </w:p>
    <w:p>
      <w:pPr>
        <w:pStyle w:val="NormalWeb"/>
        <w:spacing w:beforeAutospacing="0" w:before="0" w:afterAutospacing="0" w:after="0"/>
        <w:ind w:right="-56" w:hanging="0"/>
        <w:jc w:val="center"/>
        <w:rPr>
          <w:b/>
          <w:b/>
          <w:bCs/>
          <w:i/>
          <w:i/>
          <w:iCs/>
          <w:color w:val="auto"/>
          <w:sz w:val="40"/>
          <w:szCs w:val="40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5583555</wp:posOffset>
            </wp:positionH>
            <wp:positionV relativeFrom="paragraph">
              <wp:posOffset>444500</wp:posOffset>
            </wp:positionV>
            <wp:extent cx="721360" cy="680085"/>
            <wp:effectExtent l="0" t="0" r="0" b="0"/>
            <wp:wrapTight wrapText="bothSides">
              <wp:wrapPolygon edited="0">
                <wp:start x="-1929" y="0"/>
                <wp:lineTo x="-1929" y="19411"/>
                <wp:lineTo x="19843" y="19411"/>
                <wp:lineTo x="19843" y="0"/>
                <wp:lineTo x="-1929" y="0"/>
              </wp:wrapPolygon>
            </wp:wrapTight>
            <wp:docPr id="2" name="Immagine 4" descr="http://t1.gstatic.com/images?q=tbn:ANd9GcShfKATdcB6FrO4l8m52qpe3Qyi1o5aoh6syz1Bzfx2L8ssonZmApojL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http://t1.gstatic.com/images?q=tbn:ANd9GcShfKATdcB6FrO4l8m52qpe3Qyi1o5aoh6syz1Bzfx2L8ssonZmApojL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auto"/>
          <w:sz w:val="28"/>
          <w:szCs w:val="28"/>
        </w:rPr>
        <w:t xml:space="preserve">   </w:t>
      </w:r>
      <w:r>
        <w:rPr>
          <w:rFonts w:cs="Arial" w:ascii="Arial" w:hAnsi="Arial"/>
          <w:b/>
          <w:bCs/>
          <w:color w:val="auto"/>
          <w:sz w:val="52"/>
          <w:szCs w:val="52"/>
        </w:rPr>
        <w:t xml:space="preserve"> </w:t>
      </w:r>
    </w:p>
    <w:p>
      <w:pPr>
        <w:pStyle w:val="NormalWeb"/>
        <w:spacing w:beforeAutospacing="0" w:before="0" w:afterAutospacing="0" w:after="0"/>
        <w:ind w:right="11" w:hanging="0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914400" cy="742950"/>
            <wp:effectExtent l="0" t="0" r="0" b="0"/>
            <wp:wrapTight wrapText="bothSides">
              <wp:wrapPolygon edited="0">
                <wp:start x="-433" y="0"/>
                <wp:lineTo x="-433" y="20235"/>
                <wp:lineTo x="21600" y="20235"/>
                <wp:lineTo x="21600" y="0"/>
                <wp:lineTo x="-433" y="0"/>
              </wp:wrapPolygon>
            </wp:wrapTight>
            <wp:docPr id="3" name="Immagine 7" descr="https://encrypted-tbn2.gstatic.com/images?q=tbn:ANd9GcSwGVN_lh0Ccj6Sty5k_uunKwPXxX_QrRnTZ1zJHUXI-zQ4_c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https://encrypted-tbn2.gstatic.com/images?q=tbn:ANd9GcSwGVN_lh0Ccj6Sty5k_uunKwPXxX_QrRnTZ1zJHUXI-zQ4_ck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jc w:val="center"/>
        <w:rPr>
          <w:sz w:val="30"/>
        </w:rPr>
      </w:pPr>
      <w:r>
        <w:rPr>
          <w:sz w:val="30"/>
        </w:rPr>
        <w:t>AVVISO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BodyText2"/>
        <w:jc w:val="both"/>
        <w:rPr>
          <w:b/>
          <w:b/>
          <w:bCs/>
          <w:sz w:val="28"/>
        </w:rPr>
      </w:pPr>
      <w:r>
        <w:rPr>
          <w:b/>
          <w:bCs/>
          <w:sz w:val="28"/>
        </w:rPr>
        <w:t xml:space="preserve">Il Comune di Numana informa che la Regione Marche ha emesso un bando per l’erogazione di borse di studio a favore di studenti residenti a Numana iscritti alle scuole    </w:t>
      </w:r>
    </w:p>
    <w:p>
      <w:pPr>
        <w:pStyle w:val="BodyText2"/>
        <w:jc w:val="both"/>
        <w:rPr>
          <w:b/>
          <w:b/>
          <w:bCs/>
          <w:sz w:val="28"/>
        </w:rPr>
      </w:pPr>
      <w:r>
        <w:rPr>
          <w:b/>
          <w:bCs/>
          <w:sz w:val="28"/>
        </w:rPr>
        <w:t xml:space="preserve">                       </w:t>
      </w:r>
      <w:r>
        <w:rPr>
          <w:b/>
          <w:bCs/>
          <w:sz w:val="28"/>
        </w:rPr>
        <w:t xml:space="preserve">secondarie di secondo grado nell’anno scolastico 2024/2025. </w:t>
      </w:r>
    </w:p>
    <w:p>
      <w:pPr>
        <w:pStyle w:val="BodyText2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IN COSA CONSISTE IL BENEFICIO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/>
        <w:t>La borsa di studio è finalizzata all’acquisto di libri di testo, alla mobilità, al trasporto e all’accesso a beni e servizi di natura culturale.</w:t>
      </w:r>
    </w:p>
    <w:p>
      <w:pPr>
        <w:pStyle w:val="Normal"/>
        <w:jc w:val="both"/>
        <w:rPr/>
      </w:pPr>
      <w:r>
        <w:rPr/>
        <w:t>Le borse di studio saranno erogate direttamente dal Ministero dell’Istruzione, dell’Università e della Ricerca mediante il sistema dei bonifici domiciliati in collaborazione con Poste Italiane S.p.a.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Per informazioni più dettagliate consultare il sito web della Regione Marche </w:t>
      </w:r>
      <w:r>
        <w:fldChar w:fldCharType="begin"/>
      </w:r>
      <w:r>
        <w:rPr>
          <w:rStyle w:val="CollegamentoInternet"/>
        </w:rPr>
        <w:instrText xml:space="preserve"> HYPERLINK "https://www.regione.marche.it/Regione-Utile/Istruzione-Formazione-e-Diritto-allo-Studio/Diritto-allo-studio/Diritto-allo-studio-scolastico" \l "23033_Borse-di-studio-a.s.-2024/2025"</w:instrText>
      </w:r>
      <w:r>
        <w:rPr>
          <w:rStyle w:val="CollegamentoInternet"/>
        </w:rPr>
        <w:fldChar w:fldCharType="separate"/>
      </w:r>
      <w:r>
        <w:rPr>
          <w:rStyle w:val="CollegamentoInternet"/>
        </w:rPr>
        <w:t>https://www.regione.marche.it/Regione-Utile/Istruzione-Formazione-e-Diritto-allo-Studio/Diritto-allo-studio/Diritto-allo-studio-scolastico#23033_Borse-di-studio-a.s.-2024/2025</w:t>
      </w:r>
      <w:r>
        <w:rPr>
          <w:rStyle w:val="CollegamentoInternet"/>
        </w:rPr>
        <w:fldChar w:fldCharType="end"/>
      </w:r>
      <w:hyperlink r:id="rId6">
        <w:r>
          <w:rPr/>
          <w:t xml:space="preserve">    </w:t>
        </w:r>
      </w:hyperlink>
    </w:p>
    <w:p>
      <w:pPr>
        <w:pStyle w:val="BodyText2"/>
        <w:rPr>
          <w:b/>
          <w:b/>
          <w:bCs/>
          <w:sz w:val="12"/>
        </w:rPr>
      </w:pPr>
      <w:r>
        <w:rPr>
          <w:b/>
          <w:bCs/>
          <w:sz w:val="12"/>
        </w:rPr>
        <w:t xml:space="preserve">    </w:t>
      </w:r>
    </w:p>
    <w:p>
      <w:pPr>
        <w:pStyle w:val="Corpodeltes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REQUISITI PER FARE DOMANDA </w:t>
      </w:r>
    </w:p>
    <w:p>
      <w:pPr>
        <w:pStyle w:val="Corpodeltesto"/>
        <w:numPr>
          <w:ilvl w:val="0"/>
          <w:numId w:val="1"/>
        </w:numPr>
        <w:spacing w:lineRule="auto" w:line="240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>La persona che fa richiesta deve essere residente nel Comune di Numana.</w:t>
      </w:r>
    </w:p>
    <w:p>
      <w:pPr>
        <w:pStyle w:val="Corpodeltesto"/>
        <w:numPr>
          <w:ilvl w:val="0"/>
          <w:numId w:val="1"/>
        </w:numPr>
        <w:spacing w:lineRule="auto" w:line="240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>La richiesta può essere presentata da: -) un genitore; -) colui che esercita la responsabilità genitoriale; -) lo studente stesso se maggiorenne.</w:t>
      </w:r>
    </w:p>
    <w:p>
      <w:pPr>
        <w:pStyle w:val="Corpodeltesto"/>
        <w:numPr>
          <w:ilvl w:val="0"/>
          <w:numId w:val="1"/>
        </w:numPr>
        <w:spacing w:lineRule="auto" w:line="240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>Lo studente deve frequentare una scuola secondaria di secondo grado, statale o paritaria.</w:t>
      </w:r>
    </w:p>
    <w:p>
      <w:pPr>
        <w:pStyle w:val="Corpodeltesto"/>
        <w:numPr>
          <w:ilvl w:val="0"/>
          <w:numId w:val="1"/>
        </w:numPr>
        <w:spacing w:lineRule="auto" w:line="240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>L’indicatore della situazione economica equivalente (I.S.E.E.) del nucleo familiare del richiedente deve essere inferiore o uguale ad € 13.500,00.</w:t>
      </w:r>
    </w:p>
    <w:p>
      <w:pPr>
        <w:pStyle w:val="Corpodeltesto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olo2"/>
        <w:rPr>
          <w:sz w:val="26"/>
          <w:szCs w:val="26"/>
        </w:rPr>
      </w:pPr>
      <w:r>
        <w:rPr>
          <w:sz w:val="26"/>
          <w:szCs w:val="26"/>
        </w:rPr>
        <w:t>COME FARE LA DOMANDA</w:t>
      </w:r>
    </w:p>
    <w:p>
      <w:pPr>
        <w:pStyle w:val="Normal"/>
        <w:rPr>
          <w:b/>
          <w:b/>
          <w:bCs/>
          <w:sz w:val="12"/>
        </w:rPr>
      </w:pPr>
      <w:r>
        <w:rPr>
          <w:b/>
          <w:bCs/>
          <w:sz w:val="12"/>
        </w:rPr>
      </w:r>
    </w:p>
    <w:p>
      <w:pPr>
        <w:pStyle w:val="NormalWeb"/>
        <w:spacing w:beforeAutospacing="0" w:before="0" w:afterAutospacing="0" w:after="0"/>
        <w:ind w:right="11" w:hanging="0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La domanda va compilata sull’apposito modello, pubblicato sul sito istituzionale </w:t>
      </w:r>
      <w:hyperlink r:id="rId7">
        <w:r>
          <w:rPr>
            <w:rStyle w:val="CollegamentoInternet"/>
            <w:bCs/>
            <w:sz w:val="28"/>
            <w:szCs w:val="20"/>
          </w:rPr>
          <w:t>www.comune.numana.an.it</w:t>
        </w:r>
      </w:hyperlink>
      <w:r>
        <w:rPr>
          <w:bCs/>
          <w:sz w:val="28"/>
          <w:szCs w:val="20"/>
        </w:rPr>
        <w:t xml:space="preserve"> ed inviata per email a: </w:t>
      </w:r>
    </w:p>
    <w:p>
      <w:pPr>
        <w:pStyle w:val="NormalWeb"/>
        <w:spacing w:beforeAutospacing="0" w:before="0" w:afterAutospacing="0" w:after="0"/>
        <w:ind w:right="11" w:hanging="0"/>
        <w:jc w:val="both"/>
        <w:rPr>
          <w:bCs/>
          <w:sz w:val="28"/>
          <w:szCs w:val="20"/>
        </w:rPr>
      </w:pPr>
      <w:hyperlink r:id="rId8">
        <w:r>
          <w:rPr>
            <w:rStyle w:val="CollegamentoInternet"/>
            <w:bCs/>
            <w:sz w:val="28"/>
            <w:szCs w:val="20"/>
          </w:rPr>
          <w:t>servizisociali.numana@regione.marche.it</w:t>
        </w:r>
      </w:hyperlink>
      <w:r>
        <w:rPr>
          <w:bCs/>
          <w:sz w:val="28"/>
          <w:szCs w:val="20"/>
        </w:rPr>
        <w:t xml:space="preserve"> con allegata attestazione Isee in corso di validità.</w:t>
      </w:r>
    </w:p>
    <w:p>
      <w:pPr>
        <w:pStyle w:val="NormalWeb"/>
        <w:spacing w:beforeAutospacing="0" w:before="0" w:afterAutospacing="0" w:after="0"/>
        <w:ind w:right="11" w:hanging="0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Nell’ipotesi in cui non ci sia la possibilità di inviare la domanda (firmata e scansionata) per mail, telefonare all’ufficio servizi sociali per concordare un appuntamento: </w:t>
      </w:r>
      <w:r>
        <w:rPr>
          <w:b/>
          <w:bCs/>
          <w:sz w:val="28"/>
          <w:szCs w:val="20"/>
        </w:rPr>
        <w:t>071/9339848</w:t>
      </w:r>
      <w:r>
        <w:rPr>
          <w:bCs/>
          <w:sz w:val="28"/>
          <w:szCs w:val="20"/>
        </w:rPr>
        <w:t>.</w:t>
      </w:r>
    </w:p>
    <w:p>
      <w:pPr>
        <w:pStyle w:val="NormalWeb"/>
        <w:spacing w:beforeAutospacing="0" w:before="0" w:afterAutospacing="0" w:after="0"/>
        <w:ind w:right="11" w:hanging="0"/>
        <w:rPr>
          <w:bCs/>
          <w:sz w:val="12"/>
          <w:szCs w:val="20"/>
        </w:rPr>
      </w:pPr>
      <w:r>
        <w:rPr>
          <w:bCs/>
          <w:sz w:val="12"/>
          <w:szCs w:val="20"/>
        </w:rPr>
      </w:r>
    </w:p>
    <w:p>
      <w:pPr>
        <w:pStyle w:val="NormalWeb"/>
        <w:spacing w:beforeAutospacing="0" w:before="0" w:afterAutospacing="0" w:after="0"/>
        <w:ind w:right="720" w:hanging="0"/>
        <w:jc w:val="left"/>
        <w:rPr>
          <w:sz w:val="12"/>
          <w:szCs w:val="20"/>
        </w:rPr>
      </w:pPr>
      <w:r>
        <w:rPr>
          <w:b/>
          <w:bCs/>
          <w:sz w:val="12"/>
          <w:szCs w:val="20"/>
          <w:u w:val="none"/>
          <w:shd w:fill="auto" w:val="clear"/>
        </w:rPr>
        <w:t xml:space="preserve">         </w:t>
      </w:r>
      <w:r>
        <w:rPr>
          <w:b/>
          <w:bCs/>
          <w:sz w:val="28"/>
          <w:szCs w:val="20"/>
          <w:u w:val="single"/>
          <w:shd w:fill="auto" w:val="clear"/>
        </w:rPr>
        <w:t xml:space="preserve">La scadenza per la presentazione delle domande è il 16 maggio 2025, ore 13:00. </w:t>
      </w:r>
    </w:p>
    <w:p>
      <w:pPr>
        <w:pStyle w:val="Normal"/>
        <w:ind w:left="720" w:hanging="0"/>
        <w:jc w:val="center"/>
        <w:rPr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NormalWeb"/>
        <w:spacing w:beforeAutospacing="0" w:before="0" w:afterAutospacing="0" w:after="0"/>
        <w:ind w:right="720" w:hanging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Web"/>
        <w:spacing w:beforeAutospacing="0" w:before="0" w:afterAutospacing="0" w:after="0"/>
        <w:ind w:right="720" w:hanging="0"/>
        <w:jc w:val="both"/>
        <w:rPr>
          <w:bCs/>
          <w:sz w:val="22"/>
          <w:szCs w:val="20"/>
        </w:rPr>
      </w:pPr>
      <w:r>
        <w:rPr>
          <w:bCs/>
          <w:sz w:val="28"/>
          <w:szCs w:val="20"/>
        </w:rPr>
        <w:t>Numana, 28 febbraio</w:t>
      </w:r>
      <w:r>
        <w:rPr>
          <w:bCs/>
          <w:sz w:val="22"/>
          <w:szCs w:val="20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0"/>
          <w:lang w:val="it-IT" w:eastAsia="it-IT" w:bidi="ar-SA"/>
        </w:rPr>
        <w:t>2025</w:t>
      </w:r>
    </w:p>
    <w:p>
      <w:pPr>
        <w:pStyle w:val="NormalWeb"/>
        <w:spacing w:beforeAutospacing="0" w:before="0" w:afterAutospacing="0" w:after="0"/>
        <w:ind w:left="2832" w:right="720" w:firstLine="1503"/>
        <w:jc w:val="both"/>
        <w:rPr>
          <w:b/>
          <w:b/>
          <w:bCs/>
        </w:rPr>
      </w:pPr>
      <w:r>
        <w:rPr>
          <w:b/>
          <w:bCs/>
          <w:sz w:val="22"/>
          <w:szCs w:val="20"/>
        </w:rPr>
        <w:t xml:space="preserve"> </w:t>
      </w:r>
      <w:r>
        <w:rPr>
          <w:b/>
          <w:bCs/>
        </w:rPr>
        <w:t xml:space="preserve">       </w:t>
      </w:r>
      <w:r>
        <w:rPr>
          <w:b/>
          <w:bCs/>
        </w:rPr>
        <w:t xml:space="preserve">Il Responsabile del Servizio Affari Generali </w:t>
      </w:r>
    </w:p>
    <w:p>
      <w:pPr>
        <w:pStyle w:val="NormalWeb"/>
        <w:spacing w:beforeAutospacing="0" w:before="0" w:afterAutospacing="0" w:after="0"/>
        <w:ind w:left="2124" w:right="720" w:firstLine="708"/>
        <w:jc w:val="both"/>
        <w:rPr>
          <w:b/>
          <w:b/>
          <w:bCs/>
        </w:rPr>
      </w:pPr>
      <w:r>
        <w:rPr>
          <w:b/>
          <w:bCs/>
        </w:rPr>
        <w:tab/>
        <w:tab/>
        <w:t xml:space="preserve">                 F.to Dott. Stefania Tassotti</w:t>
      </w:r>
    </w:p>
    <w:p>
      <w:pPr>
        <w:pStyle w:val="NormalWeb"/>
        <w:spacing w:beforeAutospacing="0" w:before="0" w:afterAutospacing="0" w:after="0"/>
        <w:ind w:left="2124" w:right="720"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/>
        <w:t xml:space="preserve">* </w:t>
      </w:r>
      <w:r>
        <w:rPr>
          <w:rFonts w:cs="Arial" w:ascii="Arial" w:hAnsi="Arial"/>
          <w:sz w:val="20"/>
          <w:szCs w:val="20"/>
        </w:rPr>
        <w:t>D.G.R. n. 144/2025, Decreto  n.32/IISP del 25/02/2025, in attuazione del D.Lgs 63/2017 e del D.M. n. 189/2024</w:t>
      </w:r>
    </w:p>
    <w:sectPr>
      <w:type w:val="nextPage"/>
      <w:pgSz w:w="11906" w:h="16838"/>
      <w:pgMar w:left="737" w:right="737" w:gutter="0" w:header="0" w:top="737" w:footer="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4"/>
        <w:i w:val="false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06a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006a5b"/>
    <w:pPr>
      <w:keepNext w:val="true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rsid w:val="00006a5b"/>
    <w:pPr>
      <w:keepNext w:val="true"/>
      <w:jc w:val="center"/>
      <w:outlineLvl w:val="1"/>
    </w:pPr>
    <w:rPr>
      <w:b/>
      <w:bCs/>
    </w:rPr>
  </w:style>
  <w:style w:type="paragraph" w:styleId="Titolo3">
    <w:name w:val="Heading 3"/>
    <w:basedOn w:val="Normal"/>
    <w:next w:val="Normal"/>
    <w:qFormat/>
    <w:rsid w:val="00006a5b"/>
    <w:pPr>
      <w:keepNext w:val="true"/>
      <w:spacing w:lineRule="auto" w:line="360"/>
      <w:ind w:left="473" w:hanging="0"/>
      <w:outlineLvl w:val="2"/>
    </w:pPr>
    <w:rPr>
      <w:sz w:val="28"/>
    </w:rPr>
  </w:style>
  <w:style w:type="paragraph" w:styleId="Titolo4">
    <w:name w:val="Heading 4"/>
    <w:basedOn w:val="Normal"/>
    <w:next w:val="Normal"/>
    <w:qFormat/>
    <w:rsid w:val="00006a5b"/>
    <w:pPr>
      <w:keepNext w:val="true"/>
      <w:spacing w:lineRule="auto" w:line="360"/>
      <w:outlineLvl w:val="3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006a5b"/>
    <w:rPr>
      <w:vertAlign w:val="superscript"/>
    </w:rPr>
  </w:style>
  <w:style w:type="character" w:styleId="CollegamentoInternet">
    <w:name w:val="Collegamento Internet"/>
    <w:basedOn w:val="DefaultParagraphFont"/>
    <w:rsid w:val="00173752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rsid w:val="007a2d39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006a5b"/>
    <w:pPr>
      <w:spacing w:lineRule="auto" w:line="360"/>
    </w:pPr>
    <w:rPr>
      <w:b/>
      <w:bCs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qFormat/>
    <w:rsid w:val="00006a5b"/>
    <w:pPr>
      <w:spacing w:beforeAutospacing="1" w:afterAutospacing="1"/>
    </w:pPr>
    <w:rPr>
      <w:color w:val="000000"/>
    </w:rPr>
  </w:style>
  <w:style w:type="paragraph" w:styleId="DocumentMap">
    <w:name w:val="Document Map"/>
    <w:basedOn w:val="Normal"/>
    <w:semiHidden/>
    <w:qFormat/>
    <w:rsid w:val="00006a5b"/>
    <w:pPr>
      <w:shd w:val="clear" w:color="auto" w:fill="000080"/>
    </w:pPr>
    <w:rPr>
      <w:rFonts w:ascii="Tahoma" w:hAnsi="Tahoma" w:cs="Tahoma"/>
    </w:rPr>
  </w:style>
  <w:style w:type="paragraph" w:styleId="Notaapidipagina">
    <w:name w:val="Footnote Text"/>
    <w:basedOn w:val="Normal"/>
    <w:semiHidden/>
    <w:rsid w:val="00006a5b"/>
    <w:pPr/>
    <w:rPr>
      <w:sz w:val="20"/>
      <w:szCs w:val="20"/>
    </w:rPr>
  </w:style>
  <w:style w:type="paragraph" w:styleId="Rientrocorpodeltesto">
    <w:name w:val="Body Text Indent"/>
    <w:basedOn w:val="Normal"/>
    <w:rsid w:val="00006a5b"/>
    <w:pPr>
      <w:ind w:left="360" w:hanging="0"/>
    </w:pPr>
    <w:rPr>
      <w:sz w:val="28"/>
    </w:rPr>
  </w:style>
  <w:style w:type="paragraph" w:styleId="BodyText2">
    <w:name w:val="Body Text 2"/>
    <w:basedOn w:val="Normal"/>
    <w:qFormat/>
    <w:rsid w:val="00006a5b"/>
    <w:pPr/>
    <w:rPr>
      <w:sz w:val="32"/>
    </w:rPr>
  </w:style>
  <w:style w:type="paragraph" w:styleId="BalloonText">
    <w:name w:val="Balloon Text"/>
    <w:basedOn w:val="Normal"/>
    <w:semiHidden/>
    <w:qFormat/>
    <w:rsid w:val="009968a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google.it/imgres?imgurl=http://it.dreamstime.com/pila-di-libri-aperti-thumb16982533.jpg&amp;imgrefurl=http://it.dreamstime.com/fotografie-stock-pila-di-libri-aperti-image16982533&amp;usg=__6Zj2f4NvLMtZ8Fl0iTrXrxFnsxU=&amp;h=377&amp;w=400&amp;sz=41&amp;hl=it&amp;start=4&amp;zoom=1&amp;tbnid=8q2Bd7okvQ518M:&amp;tbnh=117&amp;tbnw=124&amp;ei=2SNbUKKbBsnntQaT_4CQAw&amp;prev=/images?q=immagini+libri+aperti&amp;hl=it&amp;sa=X&amp;rlz=1T4ADRA_itIT451IT451&amp;tbm=isch&amp;itbs=1" TargetMode="External"/><Relationship Id="rId5" Type="http://schemas.openxmlformats.org/officeDocument/2006/relationships/image" Target="media/image3.jpeg"/><Relationship Id="rId6" Type="http://schemas.openxmlformats.org/officeDocument/2006/relationships/hyperlink" Target="" TargetMode="External"/><Relationship Id="rId7" Type="http://schemas.openxmlformats.org/officeDocument/2006/relationships/hyperlink" Target="http://www.comune.numana.an.it/" TargetMode="External"/><Relationship Id="rId8" Type="http://schemas.openxmlformats.org/officeDocument/2006/relationships/hyperlink" Target="mailto:servizisociali.numana@regione.marche.it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LibreOffice/7.3.4.2$Windows_X86_64 LibreOffice_project/728fec16bd5f605073805c3c9e7c4212a0120dc5</Application>
  <AppVersion>15.0000</AppVersion>
  <Pages>1</Pages>
  <Words>295</Words>
  <Characters>1880</Characters>
  <CharactersWithSpaces>2230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2022-04-11T07:32:00Z</dcterms:created>
  <dc:creator>URP COMUNE DI NUMANA</dc:creator>
  <dc:description/>
  <dc:language>it-IT</dc:language>
  <cp:lastModifiedBy/>
  <cp:lastPrinted>2025-02-28T12:24:41Z</cp:lastPrinted>
  <dcterms:modified xsi:type="dcterms:W3CDTF">2025-03-03T11:19:14Z</dcterms:modified>
  <cp:revision>19</cp:revision>
  <dc:subject/>
  <dc:title>IL RESPONSABILE AFFARI GENERALI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